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FBC" w:rsidRDefault="00283F6E" w:rsidP="00275FBC">
      <w:pPr>
        <w:pStyle w:val="Heading1"/>
      </w:pPr>
      <w:bookmarkStart w:id="0" w:name="_GoBack"/>
      <w:bookmarkEnd w:id="0"/>
      <w:r>
        <w:t>NAACCR XML to SQL Load</w:t>
      </w:r>
    </w:p>
    <w:p w:rsidR="008F71D1" w:rsidRDefault="00275FBC" w:rsidP="00275FBC">
      <w:pPr>
        <w:pStyle w:val="Heading2"/>
      </w:pPr>
      <w:r>
        <w:t>Application Start</w:t>
      </w:r>
    </w:p>
    <w:p w:rsidR="00283F6E" w:rsidRPr="00283F6E" w:rsidRDefault="00283F6E" w:rsidP="00283F6E"/>
    <w:p w:rsidR="00275FBC" w:rsidRDefault="00283F6E" w:rsidP="00275FBC">
      <w:r>
        <w:rPr>
          <w:noProof/>
        </w:rPr>
        <w:drawing>
          <wp:inline distT="0" distB="0" distL="0" distR="0">
            <wp:extent cx="6515100" cy="1953260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46A9D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195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F6E" w:rsidRDefault="00283F6E" w:rsidP="00275FBC"/>
    <w:p w:rsidR="00275FBC" w:rsidRDefault="00275FBC" w:rsidP="00275FBC">
      <w:r>
        <w:t>Two variables need to be set:</w:t>
      </w:r>
    </w:p>
    <w:p w:rsidR="00275FBC" w:rsidRPr="00275FBC" w:rsidRDefault="00275FBC" w:rsidP="00275FBC"/>
    <w:p w:rsidR="00275FBC" w:rsidRDefault="00275FBC">
      <w:proofErr w:type="spellStart"/>
      <w:r w:rsidRPr="00275FBC">
        <w:rPr>
          <w:b/>
          <w:sz w:val="24"/>
        </w:rPr>
        <w:t>Naaccr</w:t>
      </w:r>
      <w:proofErr w:type="spellEnd"/>
      <w:r w:rsidRPr="00275FBC">
        <w:rPr>
          <w:b/>
          <w:sz w:val="24"/>
        </w:rPr>
        <w:t xml:space="preserve"> Lookup </w:t>
      </w:r>
      <w:r>
        <w:rPr>
          <w:b/>
          <w:sz w:val="24"/>
        </w:rPr>
        <w:t>T</w:t>
      </w:r>
      <w:r w:rsidRPr="00275FBC">
        <w:rPr>
          <w:b/>
          <w:sz w:val="24"/>
        </w:rPr>
        <w:t>ype</w:t>
      </w:r>
      <w:r>
        <w:t xml:space="preserve"> can use either Short Name or </w:t>
      </w:r>
      <w:r w:rsidR="00283F6E">
        <w:t xml:space="preserve">NAACCR </w:t>
      </w:r>
      <w:r>
        <w:t>Number depending on file content.</w:t>
      </w:r>
    </w:p>
    <w:p w:rsidR="00275FBC" w:rsidRDefault="00275FBC">
      <w:r w:rsidRPr="00275FBC">
        <w:rPr>
          <w:b/>
          <w:sz w:val="24"/>
        </w:rPr>
        <w:t>Extract List</w:t>
      </w:r>
      <w:r>
        <w:t>: These are list header records stored in a database th</w:t>
      </w:r>
      <w:r w:rsidR="00283F6E">
        <w:t xml:space="preserve">at have </w:t>
      </w:r>
      <w:r>
        <w:t xml:space="preserve">children </w:t>
      </w:r>
      <w:r w:rsidR="00283F6E">
        <w:t xml:space="preserve">of </w:t>
      </w:r>
      <w:r>
        <w:t>NAACCR fields that will be used to collect data from the file and load into the export file.</w:t>
      </w:r>
    </w:p>
    <w:p w:rsidR="00275FBC" w:rsidRDefault="00275FBC"/>
    <w:p w:rsidR="00275FBC" w:rsidRDefault="00283F6E">
      <w:r>
        <w:t>After selecting a file with the browse button the top of the file will be displayed.</w:t>
      </w:r>
    </w:p>
    <w:p w:rsidR="00AD40AB" w:rsidRDefault="00AD40AB"/>
    <w:p w:rsidR="00DE0430" w:rsidRDefault="00283F6E">
      <w:r>
        <w:rPr>
          <w:noProof/>
        </w:rPr>
        <w:drawing>
          <wp:inline distT="0" distB="0" distL="0" distR="0">
            <wp:extent cx="6515100" cy="261429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46F5F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261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430" w:rsidRDefault="00DE0430"/>
    <w:p w:rsidR="00283F6E" w:rsidRDefault="00283F6E">
      <w:r>
        <w:t>After hitting</w:t>
      </w:r>
      <w:r w:rsidR="007E14C5">
        <w:t xml:space="preserve"> the “L</w:t>
      </w:r>
      <w:r>
        <w:t xml:space="preserve">oad </w:t>
      </w:r>
      <w:r w:rsidR="007E14C5">
        <w:t xml:space="preserve">File” </w:t>
      </w:r>
      <w:r>
        <w:t xml:space="preserve">button the </w:t>
      </w:r>
      <w:r w:rsidR="007E14C5">
        <w:t xml:space="preserve">file will load showing progress with the </w:t>
      </w:r>
      <w:r>
        <w:t xml:space="preserve">patient and tumor counts </w:t>
      </w:r>
      <w:r w:rsidR="007E14C5">
        <w:t>increasing</w:t>
      </w:r>
      <w:r>
        <w:t xml:space="preserve"> to show process status.  At completion the load time and output file name will be displayed, in this case time represents 2.94 seconds</w:t>
      </w:r>
      <w:r w:rsidR="007E14C5">
        <w:t xml:space="preserve"> for 250 records</w:t>
      </w:r>
      <w:r>
        <w:t>.</w:t>
      </w:r>
      <w:r w:rsidR="007E14C5">
        <w:t xml:space="preserve">  In this case there was no NAACCR Version in the file.</w:t>
      </w:r>
    </w:p>
    <w:p w:rsidR="00283F6E" w:rsidRDefault="00283F6E"/>
    <w:p w:rsidR="00275FBC" w:rsidRDefault="00283F6E">
      <w:r>
        <w:rPr>
          <w:noProof/>
        </w:rPr>
        <w:drawing>
          <wp:inline distT="0" distB="0" distL="0" distR="0">
            <wp:extent cx="6515100" cy="9220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4443B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FBC" w:rsidRDefault="00275FBC"/>
    <w:p w:rsidR="00283F6E" w:rsidRDefault="00283F6E">
      <w:r>
        <w:br w:type="page"/>
      </w:r>
    </w:p>
    <w:p w:rsidR="00DE0430" w:rsidRDefault="00283F6E" w:rsidP="000D101F">
      <w:pPr>
        <w:pStyle w:val="Heading2"/>
      </w:pPr>
      <w:r>
        <w:lastRenderedPageBreak/>
        <w:t>Output File</w:t>
      </w:r>
    </w:p>
    <w:p w:rsidR="00283F6E" w:rsidRDefault="000D101F">
      <w:r>
        <w:t xml:space="preserve">Using the </w:t>
      </w:r>
      <w:r w:rsidR="00283F6E">
        <w:t xml:space="preserve">KB delimiter </w:t>
      </w:r>
      <w:r w:rsidR="00C35570">
        <w:t xml:space="preserve">Alt </w:t>
      </w:r>
      <w:r w:rsidR="00283F6E">
        <w:t>01</w:t>
      </w:r>
      <w:r w:rsidR="00C35570">
        <w:t>87</w:t>
      </w:r>
      <w:r w:rsidR="00283F6E">
        <w:t xml:space="preserve"> </w:t>
      </w:r>
      <w:r w:rsidR="00C35570">
        <w:t>“»”</w:t>
      </w:r>
      <w:r>
        <w:t xml:space="preserve"> and a CR LF for each tumor the file is written with the name including a </w:t>
      </w:r>
      <w:proofErr w:type="spellStart"/>
      <w:r>
        <w:t>datetime</w:t>
      </w:r>
      <w:proofErr w:type="spellEnd"/>
      <w:r>
        <w:t xml:space="preserve"> stamp. Patient and header information is redundantly entered for each tumor record.</w:t>
      </w:r>
    </w:p>
    <w:p w:rsidR="000D101F" w:rsidRDefault="000D101F"/>
    <w:p w:rsidR="000D101F" w:rsidRDefault="000D101F">
      <w:r>
        <w:rPr>
          <w:noProof/>
        </w:rPr>
        <w:drawing>
          <wp:inline distT="0" distB="0" distL="0" distR="0">
            <wp:extent cx="6515100" cy="131064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48A7F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01F" w:rsidRDefault="000D101F"/>
    <w:p w:rsidR="000D101F" w:rsidRDefault="00F2374F" w:rsidP="00F2374F">
      <w:pPr>
        <w:pStyle w:val="Heading2"/>
      </w:pPr>
      <w:r>
        <w:t>SQL DB List</w:t>
      </w:r>
    </w:p>
    <w:p w:rsidR="00F2374F" w:rsidRDefault="00F2374F" w:rsidP="00F2374F">
      <w:r>
        <w:t>Below is a sample of the list details that were used to process the file.  Both SQL Server and Oracle have SQL Loader programs that would just need a corresponding control files for use in the batch running of the loader.</w:t>
      </w:r>
    </w:p>
    <w:p w:rsidR="00F2374F" w:rsidRPr="00F2374F" w:rsidRDefault="00F2374F" w:rsidP="00F2374F">
      <w:r>
        <w:t xml:space="preserve"> </w:t>
      </w:r>
    </w:p>
    <w:p w:rsidR="00F2374F" w:rsidRDefault="00F2374F">
      <w:r>
        <w:rPr>
          <w:noProof/>
        </w:rPr>
        <w:drawing>
          <wp:inline distT="0" distB="0" distL="0" distR="0">
            <wp:extent cx="6515100" cy="2277745"/>
            <wp:effectExtent l="0" t="0" r="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49135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227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374F" w:rsidSect="00283F6E">
      <w:pgSz w:w="12240" w:h="15840"/>
      <w:pgMar w:top="720" w:right="99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D1"/>
    <w:rsid w:val="000D101F"/>
    <w:rsid w:val="00275FBC"/>
    <w:rsid w:val="00283F6E"/>
    <w:rsid w:val="005E2C8A"/>
    <w:rsid w:val="00701E4E"/>
    <w:rsid w:val="007975DE"/>
    <w:rsid w:val="007E14C5"/>
    <w:rsid w:val="008F71D1"/>
    <w:rsid w:val="00AD40AB"/>
    <w:rsid w:val="00AF49CA"/>
    <w:rsid w:val="00C35570"/>
    <w:rsid w:val="00D178D0"/>
    <w:rsid w:val="00DE0430"/>
    <w:rsid w:val="00F2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16580D-E65C-4CDD-B31C-E1B4236C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8D0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701E4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01E4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01E4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01E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01E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01E4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1E4E"/>
    <w:rPr>
      <w:rFonts w:ascii="Verdana" w:hAnsi="Verdana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01E4E"/>
    <w:rPr>
      <w:rFonts w:ascii="Verdana" w:hAnsi="Verdana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01E4E"/>
    <w:rPr>
      <w:rFonts w:ascii="Verdana" w:hAnsi="Verdana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01E4E"/>
    <w:rPr>
      <w:rFonts w:ascii="Verdana" w:hAnsi="Verdan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01E4E"/>
    <w:rPr>
      <w:rFonts w:ascii="Verdana" w:hAnsi="Verdan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01E4E"/>
    <w:rPr>
      <w:rFonts w:ascii="Verdana" w:hAnsi="Verdana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10" Type="http://schemas.openxmlformats.org/officeDocument/2006/relationships/theme" Target="theme/theme1.xml"/><Relationship Id="rId4" Type="http://schemas.openxmlformats.org/officeDocument/2006/relationships/image" Target="media/image1.tmp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American College of Surgeons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Reed</dc:creator>
  <cp:lastModifiedBy>Tricia Kulmacz</cp:lastModifiedBy>
  <cp:revision>2</cp:revision>
  <dcterms:created xsi:type="dcterms:W3CDTF">2021-05-06T17:51:00Z</dcterms:created>
  <dcterms:modified xsi:type="dcterms:W3CDTF">2021-05-06T17:51:00Z</dcterms:modified>
</cp:coreProperties>
</file>